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BA7C2" w14:textId="77777777" w:rsidR="0030038E" w:rsidRDefault="00222846" w:rsidP="0030038E">
      <w:pPr>
        <w:spacing w:after="0" w:line="240" w:lineRule="auto"/>
      </w:pPr>
      <w:r>
        <w:rPr>
          <w:noProof/>
          <w:lang w:eastAsia="es-AR"/>
        </w:rPr>
        <w:drawing>
          <wp:anchor distT="0" distB="0" distL="114300" distR="114300" simplePos="0" relativeHeight="251658240" behindDoc="1" locked="0" layoutInCell="1" allowOverlap="1" wp14:anchorId="097A9DEE" wp14:editId="40097420">
            <wp:simplePos x="0" y="0"/>
            <wp:positionH relativeFrom="column">
              <wp:posOffset>4034790</wp:posOffset>
            </wp:positionH>
            <wp:positionV relativeFrom="paragraph">
              <wp:posOffset>-13970</wp:posOffset>
            </wp:positionV>
            <wp:extent cx="1836420" cy="1311275"/>
            <wp:effectExtent l="0" t="0" r="0" b="3175"/>
            <wp:wrapThrough wrapText="bothSides">
              <wp:wrapPolygon edited="0">
                <wp:start x="0" y="0"/>
                <wp:lineTo x="0" y="21338"/>
                <wp:lineTo x="21286" y="21338"/>
                <wp:lineTo x="21286"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on imagen  sonido.jpg"/>
                    <pic:cNvPicPr/>
                  </pic:nvPicPr>
                  <pic:blipFill>
                    <a:blip r:embed="rId5">
                      <a:extLst>
                        <a:ext uri="{28A0092B-C50C-407E-A947-70E740481C1C}">
                          <a14:useLocalDpi xmlns:a14="http://schemas.microsoft.com/office/drawing/2010/main" val="0"/>
                        </a:ext>
                      </a:extLst>
                    </a:blip>
                    <a:stretch>
                      <a:fillRect/>
                    </a:stretch>
                  </pic:blipFill>
                  <pic:spPr>
                    <a:xfrm>
                      <a:off x="0" y="0"/>
                      <a:ext cx="1836420" cy="1311275"/>
                    </a:xfrm>
                    <a:prstGeom prst="rect">
                      <a:avLst/>
                    </a:prstGeom>
                  </pic:spPr>
                </pic:pic>
              </a:graphicData>
            </a:graphic>
            <wp14:sizeRelH relativeFrom="page">
              <wp14:pctWidth>0</wp14:pctWidth>
            </wp14:sizeRelH>
            <wp14:sizeRelV relativeFrom="page">
              <wp14:pctHeight>0</wp14:pctHeight>
            </wp14:sizeRelV>
          </wp:anchor>
        </w:drawing>
      </w:r>
      <w:r w:rsidR="0030038E">
        <w:t>UNIVERSIDAD NACIONAL DE SAN JUAN</w:t>
      </w:r>
    </w:p>
    <w:p w14:paraId="52CF88EE" w14:textId="77777777" w:rsidR="0030038E" w:rsidRDefault="0030038E" w:rsidP="0030038E">
      <w:pPr>
        <w:spacing w:after="0" w:line="240" w:lineRule="auto"/>
      </w:pPr>
      <w:r>
        <w:t>FACULTAD DE CIENCIAS SOCIALES</w:t>
      </w:r>
    </w:p>
    <w:p w14:paraId="7EC4E8ED" w14:textId="77777777" w:rsidR="0030038E" w:rsidRDefault="0030038E" w:rsidP="0030038E">
      <w:pPr>
        <w:spacing w:after="0" w:line="240" w:lineRule="auto"/>
      </w:pPr>
      <w:r>
        <w:t>DEPARTAMENTO CIENCIAS DE LA COMUNICACIÓN</w:t>
      </w:r>
    </w:p>
    <w:p w14:paraId="6328BD76" w14:textId="77777777" w:rsidR="0030038E" w:rsidRDefault="0030038E" w:rsidP="0030038E">
      <w:pPr>
        <w:spacing w:after="0" w:line="240" w:lineRule="auto"/>
      </w:pPr>
      <w:r>
        <w:t>LICENCIATURA EN COMUNICACIÓN SOCIAL PLAN 2015</w:t>
      </w:r>
    </w:p>
    <w:p w14:paraId="2CF95154" w14:textId="77777777" w:rsidR="0030038E" w:rsidRDefault="0030038E" w:rsidP="0030038E">
      <w:pPr>
        <w:spacing w:after="0" w:line="240" w:lineRule="auto"/>
      </w:pPr>
      <w:r>
        <w:t>COMUNICACIÓN, IMAGEN Y SONIDO</w:t>
      </w:r>
    </w:p>
    <w:p w14:paraId="73B1C7D9" w14:textId="77777777" w:rsidR="0030038E" w:rsidRDefault="0030038E" w:rsidP="0030038E">
      <w:pPr>
        <w:spacing w:after="0" w:line="240" w:lineRule="auto"/>
      </w:pPr>
      <w:r>
        <w:t>DOCENTES: Prof. Lic. Sandra Buso</w:t>
      </w:r>
    </w:p>
    <w:p w14:paraId="064CC2DA" w14:textId="77777777" w:rsidR="0030038E" w:rsidRPr="00E76C12" w:rsidRDefault="0030038E" w:rsidP="0030038E">
      <w:pPr>
        <w:spacing w:after="0" w:line="240" w:lineRule="auto"/>
      </w:pPr>
      <w:r w:rsidRPr="008936B5">
        <w:t xml:space="preserve">                     </w:t>
      </w:r>
      <w:r w:rsidRPr="00E76C12">
        <w:t>Prof. Tec. Ivana Nielson</w:t>
      </w:r>
    </w:p>
    <w:p w14:paraId="49DBD1C7" w14:textId="469B2103" w:rsidR="0030038E" w:rsidRPr="003A079B" w:rsidRDefault="0030038E" w:rsidP="0030038E">
      <w:pPr>
        <w:spacing w:after="0" w:line="240" w:lineRule="auto"/>
      </w:pPr>
      <w:r w:rsidRPr="00E76C12">
        <w:t xml:space="preserve">                     Prof. </w:t>
      </w:r>
      <w:r w:rsidR="00EF00FA">
        <w:t xml:space="preserve">Esp. </w:t>
      </w:r>
      <w:r w:rsidRPr="00E76C12">
        <w:t xml:space="preserve">Lic. </w:t>
      </w:r>
      <w:r w:rsidRPr="003A079B">
        <w:t>Ana Laura Bustos</w:t>
      </w:r>
    </w:p>
    <w:p w14:paraId="110B9C0F" w14:textId="4A1B745A" w:rsidR="0030038E" w:rsidRPr="003A079B" w:rsidRDefault="0030038E" w:rsidP="0030038E">
      <w:pPr>
        <w:spacing w:after="0" w:line="240" w:lineRule="auto"/>
      </w:pPr>
      <w:r w:rsidRPr="003A079B">
        <w:t xml:space="preserve">                     </w:t>
      </w:r>
    </w:p>
    <w:p w14:paraId="056E99FC" w14:textId="77777777" w:rsidR="0030038E" w:rsidRPr="003A079B" w:rsidRDefault="0030038E" w:rsidP="0030038E"/>
    <w:p w14:paraId="36731F12" w14:textId="2D78A001" w:rsidR="001D28FF" w:rsidRPr="00A31944" w:rsidRDefault="001D28FF" w:rsidP="001D28FF">
      <w:pPr>
        <w:jc w:val="center"/>
        <w:rPr>
          <w:b/>
        </w:rPr>
      </w:pPr>
      <w:r>
        <w:rPr>
          <w:b/>
        </w:rPr>
        <w:t>Actividad N°1</w:t>
      </w:r>
    </w:p>
    <w:p w14:paraId="0AB0012D" w14:textId="1C21CD4F" w:rsidR="0030038E" w:rsidRDefault="0030038E" w:rsidP="0030038E">
      <w:pPr>
        <w:spacing w:after="120" w:line="240" w:lineRule="auto"/>
      </w:pPr>
      <w:r w:rsidRPr="00A31944">
        <w:rPr>
          <w:b/>
        </w:rPr>
        <w:t>Fecha de presentación:</w:t>
      </w:r>
      <w:r>
        <w:t xml:space="preserve"> </w:t>
      </w:r>
      <w:r w:rsidR="005C4C4B">
        <w:t>jueves</w:t>
      </w:r>
      <w:r>
        <w:t xml:space="preserve"> </w:t>
      </w:r>
      <w:r w:rsidR="005C4C4B">
        <w:t>0</w:t>
      </w:r>
      <w:bookmarkStart w:id="0" w:name="_GoBack"/>
      <w:bookmarkEnd w:id="0"/>
      <w:r>
        <w:t>2/04/</w:t>
      </w:r>
      <w:r w:rsidR="005C4C4B">
        <w:t>20 hasta las 23hs</w:t>
      </w:r>
    </w:p>
    <w:p w14:paraId="1D29D0ED" w14:textId="104D618A" w:rsidR="0030038E" w:rsidRDefault="0030038E" w:rsidP="0030038E">
      <w:pPr>
        <w:spacing w:after="120" w:line="240" w:lineRule="auto"/>
      </w:pPr>
      <w:r w:rsidRPr="00A31944">
        <w:rPr>
          <w:b/>
        </w:rPr>
        <w:t>Formato:</w:t>
      </w:r>
      <w:r>
        <w:t xml:space="preserve"> Presentación </w:t>
      </w:r>
      <w:r w:rsidR="004D5C83">
        <w:t>por correo electrónico</w:t>
      </w:r>
      <w:r w:rsidR="001D28FF">
        <w:t xml:space="preserve"> en archivo Word (.doc .docx)</w:t>
      </w:r>
    </w:p>
    <w:p w14:paraId="6840C2B3" w14:textId="7DED4D8E" w:rsidR="0030038E" w:rsidRDefault="0030038E" w:rsidP="0030038E">
      <w:pPr>
        <w:spacing w:after="120" w:line="240" w:lineRule="auto"/>
      </w:pPr>
      <w:r w:rsidRPr="00E027FE">
        <w:rPr>
          <w:b/>
        </w:rPr>
        <w:t>Carácter:</w:t>
      </w:r>
      <w:r>
        <w:t xml:space="preserve"> </w:t>
      </w:r>
      <w:r w:rsidR="004D5C83">
        <w:t xml:space="preserve">Individual. No es una evaluación. </w:t>
      </w:r>
    </w:p>
    <w:p w14:paraId="177A4C7C" w14:textId="77777777" w:rsidR="0030038E" w:rsidRPr="00A31944" w:rsidRDefault="0030038E" w:rsidP="0030038E">
      <w:pPr>
        <w:rPr>
          <w:b/>
        </w:rPr>
      </w:pPr>
      <w:r w:rsidRPr="00A31944">
        <w:rPr>
          <w:b/>
        </w:rPr>
        <w:t>Objetivos:</w:t>
      </w:r>
    </w:p>
    <w:p w14:paraId="7F8E418C" w14:textId="0C5C0C09" w:rsidR="004D5C83" w:rsidRDefault="004D5C83" w:rsidP="004D5C83">
      <w:pPr>
        <w:pStyle w:val="Prrafodelista"/>
        <w:numPr>
          <w:ilvl w:val="0"/>
          <w:numId w:val="1"/>
        </w:numPr>
        <w:spacing w:line="360" w:lineRule="auto"/>
        <w:jc w:val="both"/>
        <w:rPr>
          <w:rFonts w:cstheme="minorHAnsi"/>
          <w:b/>
          <w:lang w:eastAsia="es-ES"/>
        </w:rPr>
      </w:pPr>
      <w:r>
        <w:rPr>
          <w:rFonts w:cstheme="minorHAnsi"/>
          <w:b/>
          <w:lang w:eastAsia="es-ES"/>
        </w:rPr>
        <w:t>Aprender a leer imágenes en distintos soportes: fotografías</w:t>
      </w:r>
      <w:r w:rsidR="000366B0">
        <w:rPr>
          <w:rFonts w:cstheme="minorHAnsi"/>
          <w:b/>
          <w:lang w:eastAsia="es-ES"/>
        </w:rPr>
        <w:t xml:space="preserve"> periodísticas</w:t>
      </w:r>
      <w:r>
        <w:rPr>
          <w:rFonts w:cstheme="minorHAnsi"/>
          <w:b/>
          <w:lang w:eastAsia="es-ES"/>
        </w:rPr>
        <w:t xml:space="preserve">, </w:t>
      </w:r>
      <w:r w:rsidR="000366B0">
        <w:rPr>
          <w:rFonts w:cstheme="minorHAnsi"/>
          <w:b/>
          <w:lang w:eastAsia="es-ES"/>
        </w:rPr>
        <w:t xml:space="preserve">publicitarias y artísticas e imágenes audiovisuales: cortos, series, pelis, documentales: </w:t>
      </w:r>
    </w:p>
    <w:p w14:paraId="42467974" w14:textId="4BA6F957" w:rsidR="004D3452" w:rsidRPr="001D28FF" w:rsidRDefault="004D3452" w:rsidP="001D28FF">
      <w:pPr>
        <w:spacing w:line="360" w:lineRule="auto"/>
        <w:jc w:val="both"/>
        <w:rPr>
          <w:rFonts w:cstheme="minorHAnsi"/>
          <w:b/>
          <w:lang w:eastAsia="es-ES"/>
        </w:rPr>
      </w:pPr>
      <w:r w:rsidRPr="001D28FF">
        <w:rPr>
          <w:rFonts w:cstheme="minorHAnsi"/>
          <w:b/>
          <w:lang w:eastAsia="es-ES"/>
        </w:rPr>
        <w:t xml:space="preserve">Introducción </w:t>
      </w:r>
    </w:p>
    <w:p w14:paraId="3FE36B0A" w14:textId="7D663B6A" w:rsidR="004D3452" w:rsidRPr="001D28FF" w:rsidRDefault="000366B0" w:rsidP="001D28FF">
      <w:pPr>
        <w:spacing w:line="360" w:lineRule="auto"/>
        <w:jc w:val="both"/>
        <w:rPr>
          <w:rFonts w:cstheme="minorHAnsi"/>
          <w:lang w:eastAsia="es-ES"/>
        </w:rPr>
      </w:pPr>
      <w:r w:rsidRPr="001D28FF">
        <w:rPr>
          <w:rFonts w:cstheme="minorHAnsi"/>
          <w:lang w:eastAsia="es-ES"/>
        </w:rPr>
        <w:t xml:space="preserve">La lectura de imágenes requiere de un entrenamiento y un conocimiento de las “herramientas” que conforman el lenguaje visual.  El lenguaje visual se nos presenta como de fácil acceso, lo consumimos cotidianamente pero no siempre tenemos una mirada atenta sobre lo que nos dice y de qué manera nos lo dice. Por eso, será necesario conocer el lenguaje visual, hacer un recorrido a través de la historia de la imagen y entender que la imagen es una construcción subjetiva e intencional, que no es ingenua y que tiene como todo mensaje de comunicación, una intención. </w:t>
      </w:r>
    </w:p>
    <w:p w14:paraId="0F682B91" w14:textId="17D86E95" w:rsidR="0030038E" w:rsidRPr="001D28FF" w:rsidRDefault="000366B0" w:rsidP="001D28FF">
      <w:pPr>
        <w:spacing w:line="360" w:lineRule="auto"/>
        <w:jc w:val="both"/>
        <w:rPr>
          <w:rFonts w:cstheme="minorHAnsi"/>
          <w:lang w:eastAsia="es-ES"/>
        </w:rPr>
      </w:pPr>
      <w:r w:rsidRPr="001D28FF">
        <w:rPr>
          <w:rFonts w:cstheme="minorHAnsi"/>
          <w:lang w:eastAsia="es-ES"/>
        </w:rPr>
        <w:t>Comenzaremos</w:t>
      </w:r>
      <w:r w:rsidR="004D3452" w:rsidRPr="001D28FF">
        <w:rPr>
          <w:rFonts w:cstheme="minorHAnsi"/>
          <w:lang w:eastAsia="es-ES"/>
        </w:rPr>
        <w:t xml:space="preserve"> en este primer encuentro</w:t>
      </w:r>
      <w:r w:rsidRPr="001D28FF">
        <w:rPr>
          <w:rFonts w:cstheme="minorHAnsi"/>
          <w:lang w:eastAsia="es-ES"/>
        </w:rPr>
        <w:t xml:space="preserve"> con un ejercicio breve y sencillo</w:t>
      </w:r>
    </w:p>
    <w:p w14:paraId="36AAAE1C" w14:textId="67F30852" w:rsidR="004B21CB" w:rsidRDefault="0030038E" w:rsidP="0030038E">
      <w:pPr>
        <w:pStyle w:val="Prrafodelista"/>
        <w:numPr>
          <w:ilvl w:val="0"/>
          <w:numId w:val="3"/>
        </w:numPr>
        <w:spacing w:line="360" w:lineRule="auto"/>
        <w:jc w:val="both"/>
        <w:rPr>
          <w:rFonts w:asciiTheme="minorHAnsi" w:hAnsiTheme="minorHAnsi" w:cstheme="minorHAnsi"/>
          <w:sz w:val="22"/>
          <w:szCs w:val="22"/>
          <w:lang w:eastAsia="es-ES"/>
        </w:rPr>
      </w:pPr>
      <w:r w:rsidRPr="00222846">
        <w:rPr>
          <w:rFonts w:asciiTheme="minorHAnsi" w:hAnsiTheme="minorHAnsi" w:cstheme="minorHAnsi"/>
          <w:sz w:val="22"/>
          <w:szCs w:val="22"/>
          <w:lang w:eastAsia="es-ES"/>
        </w:rPr>
        <w:t xml:space="preserve">Observe el corto de Juan Pablo Zaramella </w:t>
      </w:r>
      <w:r w:rsidRPr="00222846">
        <w:rPr>
          <w:rFonts w:asciiTheme="minorHAnsi" w:hAnsiTheme="minorHAnsi" w:cstheme="minorHAnsi"/>
          <w:b/>
          <w:sz w:val="22"/>
          <w:szCs w:val="22"/>
          <w:lang w:eastAsia="es-ES"/>
        </w:rPr>
        <w:t>“Lum</w:t>
      </w:r>
      <w:r w:rsidR="00E76C12">
        <w:rPr>
          <w:rFonts w:asciiTheme="minorHAnsi" w:hAnsiTheme="minorHAnsi" w:cstheme="minorHAnsi"/>
          <w:b/>
          <w:sz w:val="22"/>
          <w:szCs w:val="22"/>
          <w:lang w:eastAsia="es-ES"/>
        </w:rPr>
        <w:t>in</w:t>
      </w:r>
      <w:r w:rsidRPr="00222846">
        <w:rPr>
          <w:rFonts w:asciiTheme="minorHAnsi" w:hAnsiTheme="minorHAnsi" w:cstheme="minorHAnsi"/>
          <w:b/>
          <w:sz w:val="22"/>
          <w:szCs w:val="22"/>
          <w:lang w:eastAsia="es-ES"/>
        </w:rPr>
        <w:t>aris”</w:t>
      </w:r>
      <w:r w:rsidRPr="00222846">
        <w:rPr>
          <w:rFonts w:asciiTheme="minorHAnsi" w:hAnsiTheme="minorHAnsi" w:cstheme="minorHAnsi"/>
          <w:sz w:val="22"/>
          <w:szCs w:val="22"/>
          <w:lang w:eastAsia="es-ES"/>
        </w:rPr>
        <w:t xml:space="preserve"> </w:t>
      </w:r>
      <w:hyperlink r:id="rId6" w:history="1">
        <w:r w:rsidR="00EF00FA">
          <w:rPr>
            <w:rStyle w:val="Hipervnculo"/>
          </w:rPr>
          <w:t>https://www.youtube.com/watch?v=l7Z1VBQkdIM</w:t>
        </w:r>
      </w:hyperlink>
      <w:r w:rsidR="00EF00FA">
        <w:t xml:space="preserve"> </w:t>
      </w:r>
      <w:r w:rsidRPr="00222846">
        <w:rPr>
          <w:rFonts w:asciiTheme="minorHAnsi" w:hAnsiTheme="minorHAnsi" w:cstheme="minorHAnsi"/>
          <w:sz w:val="22"/>
          <w:szCs w:val="22"/>
          <w:lang w:eastAsia="es-ES"/>
        </w:rPr>
        <w:t>y relate brevemente la historia narrada.</w:t>
      </w:r>
      <w:r w:rsidR="00B56885">
        <w:rPr>
          <w:rFonts w:asciiTheme="minorHAnsi" w:hAnsiTheme="minorHAnsi" w:cstheme="minorHAnsi"/>
          <w:sz w:val="22"/>
          <w:szCs w:val="22"/>
          <w:lang w:eastAsia="es-ES"/>
        </w:rPr>
        <w:t xml:space="preserve"> Qui</w:t>
      </w:r>
      <w:r w:rsidR="004B21CB">
        <w:rPr>
          <w:rFonts w:asciiTheme="minorHAnsi" w:hAnsiTheme="minorHAnsi" w:cstheme="minorHAnsi"/>
          <w:sz w:val="22"/>
          <w:szCs w:val="22"/>
          <w:lang w:eastAsia="es-ES"/>
        </w:rPr>
        <w:t>é</w:t>
      </w:r>
      <w:r w:rsidR="00B56885">
        <w:rPr>
          <w:rFonts w:asciiTheme="minorHAnsi" w:hAnsiTheme="minorHAnsi" w:cstheme="minorHAnsi"/>
          <w:sz w:val="22"/>
          <w:szCs w:val="22"/>
          <w:lang w:eastAsia="es-ES"/>
        </w:rPr>
        <w:t>nes son los personajes, dónde se desarrolla</w:t>
      </w:r>
      <w:r w:rsidR="004B21CB">
        <w:rPr>
          <w:rFonts w:asciiTheme="minorHAnsi" w:hAnsiTheme="minorHAnsi" w:cstheme="minorHAnsi"/>
          <w:sz w:val="22"/>
          <w:szCs w:val="22"/>
          <w:lang w:eastAsia="es-ES"/>
        </w:rPr>
        <w:t xml:space="preserve"> la historia</w:t>
      </w:r>
      <w:r w:rsidR="00B56885">
        <w:rPr>
          <w:rFonts w:asciiTheme="minorHAnsi" w:hAnsiTheme="minorHAnsi" w:cstheme="minorHAnsi"/>
          <w:sz w:val="22"/>
          <w:szCs w:val="22"/>
          <w:lang w:eastAsia="es-ES"/>
        </w:rPr>
        <w:t>, qué rol le asigna</w:t>
      </w:r>
      <w:r w:rsidR="00994824">
        <w:rPr>
          <w:rFonts w:asciiTheme="minorHAnsi" w:hAnsiTheme="minorHAnsi" w:cstheme="minorHAnsi"/>
          <w:sz w:val="22"/>
          <w:szCs w:val="22"/>
          <w:lang w:eastAsia="es-ES"/>
        </w:rPr>
        <w:t xml:space="preserve"> el autor</w:t>
      </w:r>
      <w:r w:rsidR="00B56885">
        <w:rPr>
          <w:rFonts w:asciiTheme="minorHAnsi" w:hAnsiTheme="minorHAnsi" w:cstheme="minorHAnsi"/>
          <w:sz w:val="22"/>
          <w:szCs w:val="22"/>
          <w:lang w:eastAsia="es-ES"/>
        </w:rPr>
        <w:t xml:space="preserve"> a cada uno de </w:t>
      </w:r>
      <w:r w:rsidR="00994824">
        <w:rPr>
          <w:rFonts w:asciiTheme="minorHAnsi" w:hAnsiTheme="minorHAnsi" w:cstheme="minorHAnsi"/>
          <w:sz w:val="22"/>
          <w:szCs w:val="22"/>
          <w:lang w:eastAsia="es-ES"/>
        </w:rPr>
        <w:t>personaje</w:t>
      </w:r>
      <w:r w:rsidR="00B56885">
        <w:rPr>
          <w:rFonts w:asciiTheme="minorHAnsi" w:hAnsiTheme="minorHAnsi" w:cstheme="minorHAnsi"/>
          <w:sz w:val="22"/>
          <w:szCs w:val="22"/>
          <w:lang w:eastAsia="es-ES"/>
        </w:rPr>
        <w:t xml:space="preserve">. </w:t>
      </w:r>
      <w:r w:rsidRPr="00222846">
        <w:rPr>
          <w:rFonts w:asciiTheme="minorHAnsi" w:hAnsiTheme="minorHAnsi" w:cstheme="minorHAnsi"/>
          <w:sz w:val="22"/>
          <w:szCs w:val="22"/>
          <w:lang w:eastAsia="es-ES"/>
        </w:rPr>
        <w:t xml:space="preserve"> Haga una interpretación del corto.</w:t>
      </w:r>
      <w:r w:rsidR="00222846" w:rsidRPr="00222846">
        <w:rPr>
          <w:rFonts w:asciiTheme="minorHAnsi" w:hAnsiTheme="minorHAnsi" w:cstheme="minorHAnsi"/>
          <w:sz w:val="22"/>
          <w:szCs w:val="22"/>
          <w:lang w:eastAsia="es-ES"/>
        </w:rPr>
        <w:t xml:space="preserve"> </w:t>
      </w:r>
    </w:p>
    <w:p w14:paraId="2A5C0177" w14:textId="38BAEDA7" w:rsidR="0030038E" w:rsidRPr="00994824" w:rsidRDefault="00222846" w:rsidP="00994824">
      <w:pPr>
        <w:pStyle w:val="Prrafodelista"/>
        <w:numPr>
          <w:ilvl w:val="0"/>
          <w:numId w:val="3"/>
        </w:numPr>
        <w:spacing w:line="360" w:lineRule="auto"/>
        <w:jc w:val="both"/>
        <w:rPr>
          <w:rFonts w:asciiTheme="minorHAnsi" w:hAnsiTheme="minorHAnsi" w:cstheme="minorHAnsi"/>
          <w:sz w:val="22"/>
          <w:szCs w:val="22"/>
          <w:lang w:eastAsia="es-ES"/>
        </w:rPr>
      </w:pPr>
      <w:r w:rsidRPr="00222846">
        <w:rPr>
          <w:rFonts w:asciiTheme="minorHAnsi" w:hAnsiTheme="minorHAnsi" w:cstheme="minorHAnsi"/>
          <w:sz w:val="22"/>
          <w:szCs w:val="22"/>
          <w:lang w:eastAsia="es-ES"/>
        </w:rPr>
        <w:t>Para</w:t>
      </w:r>
      <w:r w:rsidR="004B21CB">
        <w:rPr>
          <w:rFonts w:asciiTheme="minorHAnsi" w:hAnsiTheme="minorHAnsi" w:cstheme="minorHAnsi"/>
          <w:sz w:val="22"/>
          <w:szCs w:val="22"/>
          <w:lang w:eastAsia="es-ES"/>
        </w:rPr>
        <w:t xml:space="preserve"> </w:t>
      </w:r>
      <w:r w:rsidR="00994824">
        <w:rPr>
          <w:rFonts w:asciiTheme="minorHAnsi" w:hAnsiTheme="minorHAnsi" w:cstheme="minorHAnsi"/>
          <w:sz w:val="22"/>
          <w:szCs w:val="22"/>
          <w:lang w:eastAsia="es-ES"/>
        </w:rPr>
        <w:t xml:space="preserve">entender mejor la propuesta, </w:t>
      </w:r>
      <w:r w:rsidRPr="00EF00FA">
        <w:rPr>
          <w:rFonts w:asciiTheme="minorHAnsi" w:hAnsiTheme="minorHAnsi" w:cstheme="minorHAnsi"/>
          <w:sz w:val="22"/>
          <w:szCs w:val="22"/>
          <w:lang w:eastAsia="es-ES"/>
        </w:rPr>
        <w:t xml:space="preserve">es necesario que averigüe </w:t>
      </w:r>
      <w:r w:rsidR="00994824" w:rsidRPr="00EF00FA">
        <w:rPr>
          <w:rFonts w:asciiTheme="minorHAnsi" w:hAnsiTheme="minorHAnsi" w:cstheme="minorHAnsi"/>
          <w:sz w:val="22"/>
          <w:szCs w:val="22"/>
          <w:lang w:eastAsia="es-ES"/>
        </w:rPr>
        <w:t xml:space="preserve">datos </w:t>
      </w:r>
      <w:r w:rsidRPr="00EF00FA">
        <w:rPr>
          <w:rFonts w:asciiTheme="minorHAnsi" w:hAnsiTheme="minorHAnsi" w:cstheme="minorHAnsi"/>
          <w:sz w:val="22"/>
          <w:szCs w:val="22"/>
          <w:lang w:eastAsia="es-ES"/>
        </w:rPr>
        <w:t>sobre el director.</w:t>
      </w:r>
    </w:p>
    <w:p w14:paraId="21340A2E" w14:textId="77777777" w:rsidR="004D3452" w:rsidRDefault="004D3452">
      <w:pPr>
        <w:rPr>
          <w:b/>
        </w:rPr>
      </w:pPr>
    </w:p>
    <w:p w14:paraId="324304E0" w14:textId="77777777" w:rsidR="00EF00FA" w:rsidRDefault="00EF00FA">
      <w:pPr>
        <w:rPr>
          <w:b/>
        </w:rPr>
      </w:pPr>
    </w:p>
    <w:p w14:paraId="6E01248D" w14:textId="719312BE" w:rsidR="00DD7E9B" w:rsidRPr="00222846" w:rsidRDefault="00222846">
      <w:pPr>
        <w:rPr>
          <w:b/>
        </w:rPr>
      </w:pPr>
      <w:r w:rsidRPr="00222846">
        <w:rPr>
          <w:b/>
        </w:rPr>
        <w:lastRenderedPageBreak/>
        <w:t>Criterios de evaluación:</w:t>
      </w:r>
    </w:p>
    <w:p w14:paraId="3CE415BB" w14:textId="77777777" w:rsidR="00222846" w:rsidRPr="00222846" w:rsidRDefault="00222846" w:rsidP="00222846">
      <w:pPr>
        <w:pStyle w:val="Prrafodelista"/>
        <w:numPr>
          <w:ilvl w:val="0"/>
          <w:numId w:val="4"/>
        </w:numPr>
        <w:spacing w:after="200" w:line="276" w:lineRule="auto"/>
        <w:rPr>
          <w:rFonts w:asciiTheme="minorHAnsi" w:hAnsiTheme="minorHAnsi" w:cstheme="minorHAnsi"/>
          <w:sz w:val="22"/>
          <w:szCs w:val="22"/>
        </w:rPr>
      </w:pPr>
      <w:r w:rsidRPr="00222846">
        <w:rPr>
          <w:rFonts w:asciiTheme="minorHAnsi" w:hAnsiTheme="minorHAnsi" w:cstheme="minorHAnsi"/>
          <w:sz w:val="22"/>
          <w:szCs w:val="22"/>
        </w:rPr>
        <w:t>Presentación en tiempo y forma</w:t>
      </w:r>
    </w:p>
    <w:p w14:paraId="15227EFA" w14:textId="77777777" w:rsidR="00222846" w:rsidRPr="00222846" w:rsidRDefault="00222846" w:rsidP="00222846">
      <w:pPr>
        <w:pStyle w:val="Prrafodelista"/>
        <w:numPr>
          <w:ilvl w:val="0"/>
          <w:numId w:val="4"/>
        </w:numPr>
        <w:spacing w:after="200" w:line="276" w:lineRule="auto"/>
        <w:rPr>
          <w:rFonts w:asciiTheme="minorHAnsi" w:hAnsiTheme="minorHAnsi" w:cstheme="minorHAnsi"/>
          <w:sz w:val="22"/>
          <w:szCs w:val="22"/>
        </w:rPr>
      </w:pPr>
      <w:r w:rsidRPr="00222846">
        <w:rPr>
          <w:rFonts w:asciiTheme="minorHAnsi" w:hAnsiTheme="minorHAnsi" w:cstheme="minorHAnsi"/>
          <w:sz w:val="22"/>
          <w:szCs w:val="22"/>
        </w:rPr>
        <w:t>Redacción coherente y pertinente con los temas abordados.</w:t>
      </w:r>
    </w:p>
    <w:p w14:paraId="676E00B4" w14:textId="77777777" w:rsidR="00222846" w:rsidRPr="00222846" w:rsidRDefault="00222846" w:rsidP="00222846">
      <w:pPr>
        <w:pStyle w:val="Prrafodelista"/>
        <w:numPr>
          <w:ilvl w:val="0"/>
          <w:numId w:val="4"/>
        </w:numPr>
        <w:spacing w:after="200" w:line="276" w:lineRule="auto"/>
        <w:rPr>
          <w:rFonts w:asciiTheme="minorHAnsi" w:hAnsiTheme="minorHAnsi" w:cstheme="minorHAnsi"/>
          <w:sz w:val="22"/>
          <w:szCs w:val="22"/>
        </w:rPr>
      </w:pPr>
      <w:r w:rsidRPr="00222846">
        <w:rPr>
          <w:rFonts w:asciiTheme="minorHAnsi" w:hAnsiTheme="minorHAnsi" w:cstheme="minorHAnsi"/>
          <w:sz w:val="22"/>
          <w:szCs w:val="22"/>
        </w:rPr>
        <w:t>Ortografía</w:t>
      </w:r>
    </w:p>
    <w:p w14:paraId="021DE8F7" w14:textId="038C7031" w:rsidR="00222846" w:rsidRPr="00222846" w:rsidRDefault="00222846" w:rsidP="00222846">
      <w:pPr>
        <w:pStyle w:val="Prrafodelista"/>
        <w:numPr>
          <w:ilvl w:val="0"/>
          <w:numId w:val="4"/>
        </w:numPr>
        <w:spacing w:after="200" w:line="276" w:lineRule="auto"/>
        <w:rPr>
          <w:rFonts w:asciiTheme="minorHAnsi" w:hAnsiTheme="minorHAnsi" w:cstheme="minorHAnsi"/>
          <w:sz w:val="22"/>
          <w:szCs w:val="22"/>
        </w:rPr>
      </w:pPr>
      <w:r w:rsidRPr="00222846">
        <w:rPr>
          <w:rFonts w:asciiTheme="minorHAnsi" w:hAnsiTheme="minorHAnsi" w:cstheme="minorHAnsi"/>
          <w:sz w:val="22"/>
          <w:szCs w:val="22"/>
        </w:rPr>
        <w:t xml:space="preserve">Capacidad de reflexión </w:t>
      </w:r>
      <w:r w:rsidR="008D2048">
        <w:rPr>
          <w:rFonts w:asciiTheme="minorHAnsi" w:hAnsiTheme="minorHAnsi" w:cstheme="minorHAnsi"/>
          <w:sz w:val="22"/>
          <w:szCs w:val="22"/>
        </w:rPr>
        <w:t xml:space="preserve">y análisis del corto </w:t>
      </w:r>
      <w:r w:rsidR="006B5321">
        <w:rPr>
          <w:rFonts w:asciiTheme="minorHAnsi" w:hAnsiTheme="minorHAnsi" w:cstheme="minorHAnsi"/>
          <w:sz w:val="22"/>
          <w:szCs w:val="22"/>
        </w:rPr>
        <w:t>Luminaris</w:t>
      </w:r>
    </w:p>
    <w:p w14:paraId="4FD1EBB7" w14:textId="77777777" w:rsidR="006B5321" w:rsidRDefault="006B5321" w:rsidP="006B5321">
      <w:pPr>
        <w:pStyle w:val="Prrafodelista"/>
        <w:spacing w:after="200" w:line="276" w:lineRule="auto"/>
        <w:rPr>
          <w:rFonts w:asciiTheme="minorHAnsi" w:hAnsiTheme="minorHAnsi" w:cstheme="minorHAnsi"/>
          <w:sz w:val="22"/>
          <w:szCs w:val="22"/>
        </w:rPr>
      </w:pPr>
    </w:p>
    <w:p w14:paraId="47DC658F" w14:textId="3F9608F8" w:rsidR="00222846" w:rsidRPr="005C4C4B" w:rsidRDefault="008D2048" w:rsidP="005C4C4B">
      <w:pPr>
        <w:rPr>
          <w:rFonts w:cstheme="minorHAnsi"/>
          <w:lang w:eastAsia="es-ES"/>
        </w:rPr>
      </w:pPr>
      <w:r w:rsidRPr="005C4C4B">
        <w:rPr>
          <w:rFonts w:cstheme="minorHAnsi"/>
        </w:rPr>
        <w:t xml:space="preserve">En la próxima entrega, les </w:t>
      </w:r>
      <w:r w:rsidR="006B5321" w:rsidRPr="005C4C4B">
        <w:rPr>
          <w:rFonts w:cstheme="minorHAnsi"/>
        </w:rPr>
        <w:t>subire</w:t>
      </w:r>
      <w:r w:rsidRPr="005C4C4B">
        <w:rPr>
          <w:rFonts w:cstheme="minorHAnsi"/>
        </w:rPr>
        <w:t xml:space="preserve">mos un texto </w:t>
      </w:r>
      <w:r w:rsidR="006B5321" w:rsidRPr="005C4C4B">
        <w:rPr>
          <w:rFonts w:cstheme="minorHAnsi"/>
        </w:rPr>
        <w:t xml:space="preserve">de </w:t>
      </w:r>
      <w:r w:rsidR="00222846" w:rsidRPr="005C4C4B">
        <w:rPr>
          <w:rFonts w:cstheme="minorHAnsi"/>
          <w:lang w:eastAsia="es-ES"/>
        </w:rPr>
        <w:t xml:space="preserve">Acaso, María (2015) </w:t>
      </w:r>
      <w:r w:rsidR="00222846" w:rsidRPr="005C4C4B">
        <w:rPr>
          <w:rFonts w:cstheme="minorHAnsi"/>
          <w:i/>
          <w:lang w:eastAsia="es-ES"/>
        </w:rPr>
        <w:t>El lenguaje visual</w:t>
      </w:r>
      <w:r w:rsidR="00222846" w:rsidRPr="005C4C4B">
        <w:rPr>
          <w:rFonts w:cstheme="minorHAnsi"/>
          <w:lang w:eastAsia="es-ES"/>
        </w:rPr>
        <w:t>. Edit. PAIDOS Bs. Aires. Introducción y Capítulo 1</w:t>
      </w:r>
      <w:r w:rsidR="006B5321" w:rsidRPr="005C4C4B">
        <w:rPr>
          <w:rFonts w:cstheme="minorHAnsi"/>
          <w:lang w:eastAsia="es-ES"/>
        </w:rPr>
        <w:t>, para comenzar a reflexionar sobre conceptos teóricos.</w:t>
      </w:r>
    </w:p>
    <w:p w14:paraId="2D68313C" w14:textId="77777777" w:rsidR="006B5321" w:rsidRPr="006B5321" w:rsidRDefault="006B5321" w:rsidP="006B5321">
      <w:pPr>
        <w:pStyle w:val="Prrafodelista"/>
        <w:spacing w:after="200" w:line="276" w:lineRule="auto"/>
        <w:rPr>
          <w:rFonts w:asciiTheme="minorHAnsi" w:hAnsiTheme="minorHAnsi" w:cstheme="minorHAnsi"/>
          <w:sz w:val="22"/>
          <w:szCs w:val="22"/>
        </w:rPr>
      </w:pPr>
    </w:p>
    <w:p w14:paraId="6D30F02B" w14:textId="77777777" w:rsidR="00222846" w:rsidRDefault="00222846"/>
    <w:sectPr w:rsidR="002228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95B49"/>
    <w:multiLevelType w:val="hybridMultilevel"/>
    <w:tmpl w:val="B05097F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FDF39BB"/>
    <w:multiLevelType w:val="hybridMultilevel"/>
    <w:tmpl w:val="30E09298"/>
    <w:lvl w:ilvl="0" w:tplc="2C0A0001">
      <w:start w:val="1"/>
      <w:numFmt w:val="bullet"/>
      <w:lvlText w:val=""/>
      <w:lvlJc w:val="left"/>
      <w:pPr>
        <w:ind w:left="720" w:hanging="360"/>
      </w:pPr>
      <w:rPr>
        <w:rFonts w:ascii="Symbol" w:hAnsi="Symbol" w:hint="default"/>
      </w:rPr>
    </w:lvl>
    <w:lvl w:ilvl="1" w:tplc="6ECCE664">
      <w:numFmt w:val="bullet"/>
      <w:lvlText w:val="-"/>
      <w:lvlJc w:val="left"/>
      <w:pPr>
        <w:ind w:left="1440" w:hanging="360"/>
      </w:pPr>
      <w:rPr>
        <w:rFonts w:ascii="Times New Roman" w:eastAsiaTheme="minorHAnsi" w:hAnsi="Times New Roman"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2C7121D"/>
    <w:multiLevelType w:val="hybridMultilevel"/>
    <w:tmpl w:val="170C88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E0E3ED3"/>
    <w:multiLevelType w:val="hybridMultilevel"/>
    <w:tmpl w:val="AFAE5CF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5735AAC"/>
    <w:multiLevelType w:val="hybridMultilevel"/>
    <w:tmpl w:val="7BF041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8E"/>
    <w:rsid w:val="000366B0"/>
    <w:rsid w:val="001D28FF"/>
    <w:rsid w:val="00222846"/>
    <w:rsid w:val="0030038E"/>
    <w:rsid w:val="004B21CB"/>
    <w:rsid w:val="004D3452"/>
    <w:rsid w:val="004D5C83"/>
    <w:rsid w:val="005C4C4B"/>
    <w:rsid w:val="006B5321"/>
    <w:rsid w:val="008D2048"/>
    <w:rsid w:val="00994824"/>
    <w:rsid w:val="00B56885"/>
    <w:rsid w:val="00DD7E9B"/>
    <w:rsid w:val="00E76C12"/>
    <w:rsid w:val="00EF00FA"/>
    <w:rsid w:val="00F830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5C11"/>
  <w15:docId w15:val="{68C17AEF-317C-4C00-8C28-5FA9F564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3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038E"/>
    <w:pPr>
      <w:spacing w:after="0" w:line="240" w:lineRule="auto"/>
      <w:ind w:left="720"/>
      <w:contextualSpacing/>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2228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2846"/>
    <w:rPr>
      <w:rFonts w:ascii="Tahoma" w:hAnsi="Tahoma" w:cs="Tahoma"/>
      <w:sz w:val="16"/>
      <w:szCs w:val="16"/>
    </w:rPr>
  </w:style>
  <w:style w:type="character" w:styleId="Hipervnculo">
    <w:name w:val="Hyperlink"/>
    <w:basedOn w:val="Fuentedeprrafopredeter"/>
    <w:uiPriority w:val="99"/>
    <w:semiHidden/>
    <w:unhideWhenUsed/>
    <w:rsid w:val="00EF00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7Z1VBQkdI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332</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Laura Bustos</dc:creator>
  <cp:lastModifiedBy>Usuario de Windows</cp:lastModifiedBy>
  <cp:revision>3</cp:revision>
  <cp:lastPrinted>2020-03-31T11:43:00Z</cp:lastPrinted>
  <dcterms:created xsi:type="dcterms:W3CDTF">2020-03-31T11:42:00Z</dcterms:created>
  <dcterms:modified xsi:type="dcterms:W3CDTF">2020-03-31T11:56:00Z</dcterms:modified>
</cp:coreProperties>
</file>