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A52B8" w14:textId="77777777" w:rsidR="000738C8" w:rsidRDefault="000738C8" w:rsidP="000738C8">
      <w:pPr>
        <w:spacing w:after="0" w:line="240" w:lineRule="auto"/>
      </w:pPr>
      <w:r>
        <w:t>UNIVERSIDAD NACIONAL DE SAN JUAN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58760B2" wp14:editId="759556D7">
            <wp:simplePos x="0" y="0"/>
            <wp:positionH relativeFrom="column">
              <wp:posOffset>4034790</wp:posOffset>
            </wp:positionH>
            <wp:positionV relativeFrom="paragraph">
              <wp:posOffset>-13969</wp:posOffset>
            </wp:positionV>
            <wp:extent cx="1836420" cy="131127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F4139E" w14:textId="77777777" w:rsidR="000738C8" w:rsidRDefault="000738C8" w:rsidP="000738C8">
      <w:pPr>
        <w:spacing w:after="0" w:line="240" w:lineRule="auto"/>
      </w:pPr>
      <w:r>
        <w:t>FACULTAD DE CIENCIAS SOCIALES</w:t>
      </w:r>
    </w:p>
    <w:p w14:paraId="4CA165C5" w14:textId="77777777" w:rsidR="000738C8" w:rsidRDefault="000738C8" w:rsidP="000738C8">
      <w:pPr>
        <w:spacing w:after="0" w:line="240" w:lineRule="auto"/>
      </w:pPr>
      <w:r>
        <w:t>DEPARTAMENTO CIENCIAS DE LA COMUNICACIÓN</w:t>
      </w:r>
    </w:p>
    <w:p w14:paraId="66CA1A72" w14:textId="77777777" w:rsidR="000738C8" w:rsidRDefault="000738C8" w:rsidP="000738C8">
      <w:pPr>
        <w:spacing w:after="0" w:line="240" w:lineRule="auto"/>
      </w:pPr>
      <w:r>
        <w:t>LICENCIATURA EN COMUNICACIÓN SOCIAL PLAN 2015</w:t>
      </w:r>
    </w:p>
    <w:p w14:paraId="7265661F" w14:textId="77777777" w:rsidR="000738C8" w:rsidRDefault="000738C8" w:rsidP="000738C8">
      <w:pPr>
        <w:spacing w:after="0" w:line="240" w:lineRule="auto"/>
      </w:pPr>
      <w:r>
        <w:t>COMUNICACIÓN, IMAGEN Y SONIDO</w:t>
      </w:r>
    </w:p>
    <w:p w14:paraId="370BA3E1" w14:textId="77777777" w:rsidR="000738C8" w:rsidRDefault="000738C8" w:rsidP="000738C8">
      <w:pPr>
        <w:spacing w:after="0" w:line="240" w:lineRule="auto"/>
      </w:pPr>
      <w:r>
        <w:t>DOCENTES: Prof. Lic. Sandra Buso</w:t>
      </w:r>
    </w:p>
    <w:p w14:paraId="549AC8E0" w14:textId="77777777" w:rsidR="000738C8" w:rsidRDefault="000738C8" w:rsidP="000738C8">
      <w:pPr>
        <w:spacing w:after="0" w:line="240" w:lineRule="auto"/>
      </w:pPr>
      <w:r>
        <w:t xml:space="preserve">                     Prof. </w:t>
      </w:r>
      <w:proofErr w:type="spellStart"/>
      <w:r>
        <w:t>Tec</w:t>
      </w:r>
      <w:proofErr w:type="spellEnd"/>
      <w:r>
        <w:t xml:space="preserve">. Ivana </w:t>
      </w:r>
      <w:proofErr w:type="spellStart"/>
      <w:r>
        <w:t>Nielson</w:t>
      </w:r>
      <w:proofErr w:type="spellEnd"/>
    </w:p>
    <w:p w14:paraId="511926EB" w14:textId="77777777" w:rsidR="000738C8" w:rsidRDefault="000738C8" w:rsidP="000738C8">
      <w:pPr>
        <w:spacing w:after="0" w:line="240" w:lineRule="auto"/>
      </w:pPr>
      <w:r>
        <w:t xml:space="preserve">                     Prof. Esp. Lic. Ana Laura Bustos</w:t>
      </w:r>
    </w:p>
    <w:p w14:paraId="4CF6F4A4" w14:textId="77777777" w:rsidR="000738C8" w:rsidRDefault="000738C8" w:rsidP="000738C8">
      <w:pPr>
        <w:spacing w:after="0" w:line="240" w:lineRule="auto"/>
      </w:pPr>
      <w:r>
        <w:t xml:space="preserve">                     </w:t>
      </w:r>
    </w:p>
    <w:p w14:paraId="3914074D" w14:textId="77777777" w:rsidR="000738C8" w:rsidRDefault="000738C8" w:rsidP="000738C8"/>
    <w:p w14:paraId="5068F900" w14:textId="2737425D" w:rsidR="000738C8" w:rsidRDefault="000738C8" w:rsidP="000738C8">
      <w:pPr>
        <w:jc w:val="center"/>
        <w:rPr>
          <w:b/>
        </w:rPr>
      </w:pPr>
      <w:r>
        <w:rPr>
          <w:b/>
        </w:rPr>
        <w:t>Parcial extraordinario</w:t>
      </w:r>
    </w:p>
    <w:p w14:paraId="662561A5" w14:textId="24D3557B" w:rsidR="000738C8" w:rsidRDefault="000738C8" w:rsidP="000738C8">
      <w:pPr>
        <w:spacing w:after="120" w:line="240" w:lineRule="auto"/>
      </w:pPr>
      <w:r>
        <w:rPr>
          <w:b/>
        </w:rPr>
        <w:t>Fecha de presentación:</w:t>
      </w:r>
      <w:r>
        <w:t xml:space="preserve"> </w:t>
      </w:r>
      <w:r>
        <w:t>viernes</w:t>
      </w:r>
      <w:r>
        <w:t xml:space="preserve"> </w:t>
      </w:r>
      <w:r>
        <w:t>27</w:t>
      </w:r>
      <w:r>
        <w:t>/11/20 hasta las 23:59hs</w:t>
      </w:r>
    </w:p>
    <w:p w14:paraId="431FDF51" w14:textId="77777777" w:rsidR="000738C8" w:rsidRDefault="000738C8" w:rsidP="000738C8">
      <w:pPr>
        <w:spacing w:after="120" w:line="240" w:lineRule="auto"/>
      </w:pPr>
      <w:r>
        <w:rPr>
          <w:b/>
        </w:rPr>
        <w:t>Formato:</w:t>
      </w:r>
      <w:r>
        <w:t xml:space="preserve"> Presentación en formato digital, al correo electrónico de su profesora a cargo </w:t>
      </w:r>
    </w:p>
    <w:p w14:paraId="59BF0D33" w14:textId="5A8312BE" w:rsidR="000738C8" w:rsidRDefault="000738C8" w:rsidP="000738C8">
      <w:pPr>
        <w:spacing w:after="120" w:line="240" w:lineRule="auto"/>
      </w:pPr>
      <w:r>
        <w:rPr>
          <w:b/>
        </w:rPr>
        <w:t>Carácter:</w:t>
      </w:r>
      <w:r>
        <w:t xml:space="preserve"> Individual. Es una evaluación. </w:t>
      </w:r>
    </w:p>
    <w:p w14:paraId="64B50992" w14:textId="6A65AD87" w:rsidR="003B4316" w:rsidRPr="000738C8" w:rsidRDefault="003B4316">
      <w:pPr>
        <w:rPr>
          <w:b/>
          <w:bCs/>
        </w:rPr>
      </w:pPr>
      <w:r w:rsidRPr="000738C8">
        <w:rPr>
          <w:b/>
          <w:bCs/>
        </w:rPr>
        <w:t>Consigna:</w:t>
      </w:r>
    </w:p>
    <w:p w14:paraId="1BB21FD3" w14:textId="2A007DA7" w:rsidR="003B4316" w:rsidRDefault="003B4316">
      <w:r>
        <w:t xml:space="preserve"> </w:t>
      </w:r>
      <w:r w:rsidR="00065634">
        <w:t>R</w:t>
      </w:r>
      <w:r>
        <w:t>espond</w:t>
      </w:r>
      <w:r w:rsidR="00065634">
        <w:t>a</w:t>
      </w:r>
      <w:r w:rsidR="000738C8">
        <w:t>:</w:t>
      </w:r>
    </w:p>
    <w:p w14:paraId="58E58494" w14:textId="77777777" w:rsidR="00065634" w:rsidRDefault="00065634" w:rsidP="00065634">
      <w:pPr>
        <w:pStyle w:val="Prrafodelista"/>
        <w:numPr>
          <w:ilvl w:val="0"/>
          <w:numId w:val="1"/>
        </w:numPr>
      </w:pPr>
      <w:r>
        <w:t xml:space="preserve">Teniendo en cuenta todos los conceptos de comunicación e imagen visual estudiados en la cátedra y todas las teorías sobre los elementos técnicos y expresivos de la imagen, responda: ¿Cuál es la función comunicacional de la imagen visual? ¿Cómo se construye una imagen? </w:t>
      </w:r>
    </w:p>
    <w:p w14:paraId="41871F0D" w14:textId="165A36F4" w:rsidR="003B4316" w:rsidRDefault="003B4316" w:rsidP="00065634">
      <w:pPr>
        <w:pStyle w:val="Prrafodelista"/>
        <w:numPr>
          <w:ilvl w:val="0"/>
          <w:numId w:val="1"/>
        </w:numPr>
      </w:pPr>
      <w:r>
        <w:t xml:space="preserve">Teniendo en cuenta los conceptos de Estética, </w:t>
      </w:r>
      <w:r w:rsidR="00065634">
        <w:t>A</w:t>
      </w:r>
      <w:r>
        <w:t xml:space="preserve">rte, lo bello y lo feo, </w:t>
      </w:r>
      <w:r w:rsidR="00065634">
        <w:t>r</w:t>
      </w:r>
      <w:r>
        <w:t xml:space="preserve">esponda </w:t>
      </w:r>
      <w:r w:rsidR="00065634">
        <w:t>¿</w:t>
      </w:r>
      <w:r>
        <w:t>a qué llamamos Régimen de visibilidad y porqué decimos que la imagen es una construcción histórica?</w:t>
      </w:r>
    </w:p>
    <w:p w14:paraId="1DFAEF28" w14:textId="7E815939" w:rsidR="00065634" w:rsidRDefault="00065634" w:rsidP="00065634">
      <w:pPr>
        <w:pStyle w:val="Prrafodelista"/>
        <w:numPr>
          <w:ilvl w:val="0"/>
          <w:numId w:val="1"/>
        </w:numPr>
      </w:pPr>
      <w:r>
        <w:t>Teniendo en cuenta lo estudiado sobre sobre género e imagen visual ¿Cómo construyeron históricamente las imágenes a la mujer</w:t>
      </w:r>
      <w:r w:rsidR="000738C8">
        <w:t>?</w:t>
      </w:r>
    </w:p>
    <w:p w14:paraId="2356DE3A" w14:textId="77349BD7" w:rsidR="003B4316" w:rsidRDefault="009F166D">
      <w:r>
        <w:t xml:space="preserve">Las respuestas deben estar basadas en la bibliografía que </w:t>
      </w:r>
      <w:r w:rsidR="000738C8">
        <w:t xml:space="preserve">hemos trabajado </w:t>
      </w:r>
      <w:r>
        <w:t xml:space="preserve">en la cátedra, </w:t>
      </w:r>
      <w:r w:rsidRPr="000738C8">
        <w:rPr>
          <w:b/>
          <w:bCs/>
        </w:rPr>
        <w:t>con conceptos teóricos</w:t>
      </w:r>
      <w:r>
        <w:t xml:space="preserve"> que den cuenta de la pregunta formulada. </w:t>
      </w:r>
    </w:p>
    <w:p w14:paraId="6DFFBC31" w14:textId="77777777" w:rsidR="003B4316" w:rsidRDefault="003B4316"/>
    <w:p w14:paraId="5DD27AB0" w14:textId="77777777" w:rsidR="003B4316" w:rsidRDefault="003B4316"/>
    <w:p w14:paraId="6A3FD0AC" w14:textId="6E016102" w:rsidR="003B4316" w:rsidRDefault="003B4316"/>
    <w:sectPr w:rsidR="003B4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F357C"/>
    <w:multiLevelType w:val="hybridMultilevel"/>
    <w:tmpl w:val="410A774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16"/>
    <w:rsid w:val="00065634"/>
    <w:rsid w:val="000738C8"/>
    <w:rsid w:val="003A1F12"/>
    <w:rsid w:val="003B4316"/>
    <w:rsid w:val="007406B6"/>
    <w:rsid w:val="009925E4"/>
    <w:rsid w:val="009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3373"/>
  <w15:chartTrackingRefBased/>
  <w15:docId w15:val="{D5A9E9EC-E59F-41F3-BBE9-C725A9D1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Elenita Moya</dc:creator>
  <cp:keywords/>
  <dc:description/>
  <cp:lastModifiedBy>Usuario de Windows</cp:lastModifiedBy>
  <cp:revision>2</cp:revision>
  <dcterms:created xsi:type="dcterms:W3CDTF">2020-11-24T14:26:00Z</dcterms:created>
  <dcterms:modified xsi:type="dcterms:W3CDTF">2020-11-24T14:26:00Z</dcterms:modified>
</cp:coreProperties>
</file>